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F889B" w14:textId="4774C5B4" w:rsidR="004030C5" w:rsidRDefault="004030C5" w:rsidP="004030C5">
      <w:pPr>
        <w:pStyle w:val="NormalWeb"/>
        <w:spacing w:before="0" w:beforeAutospacing="0" w:after="0" w:afterAutospacing="0"/>
        <w:rPr>
          <w:rFonts w:asciiTheme="minorHAnsi" w:hAnsiTheme="minorHAnsi" w:cstheme="minorHAnsi"/>
          <w:b/>
          <w:bCs/>
        </w:rPr>
      </w:pPr>
      <w:r w:rsidRPr="006743EC">
        <w:rPr>
          <w:rStyle w:val="Emphasis"/>
          <w:rFonts w:asciiTheme="minorHAnsi" w:hAnsiTheme="minorHAnsi" w:cstheme="minorHAnsi"/>
          <w:b/>
          <w:bCs/>
        </w:rPr>
        <w:t>Tending the Fire: Through War and the Path of Mediation</w:t>
      </w:r>
      <w:r w:rsidR="006743EC">
        <w:rPr>
          <w:rStyle w:val="Strong"/>
          <w:rFonts w:asciiTheme="minorHAnsi" w:hAnsiTheme="minorHAnsi" w:cstheme="minorHAnsi"/>
          <w:b w:val="0"/>
          <w:bCs w:val="0"/>
        </w:rPr>
        <w:t xml:space="preserve">. </w:t>
      </w:r>
      <w:r w:rsidR="006743EC" w:rsidRPr="006743EC">
        <w:rPr>
          <w:rStyle w:val="Strong"/>
          <w:rFonts w:asciiTheme="minorHAnsi" w:hAnsiTheme="minorHAnsi" w:cstheme="minorHAnsi"/>
        </w:rPr>
        <w:t>B</w:t>
      </w:r>
      <w:r w:rsidRPr="006743EC">
        <w:rPr>
          <w:rStyle w:val="Strong"/>
          <w:rFonts w:asciiTheme="minorHAnsi" w:hAnsiTheme="minorHAnsi" w:cstheme="minorHAnsi"/>
        </w:rPr>
        <w:t>y Ralph Steele</w:t>
      </w:r>
      <w:r w:rsidRPr="006743EC">
        <w:rPr>
          <w:rFonts w:asciiTheme="minorHAnsi" w:hAnsiTheme="minorHAnsi" w:cstheme="minorHAnsi"/>
        </w:rPr>
        <w:t>. </w:t>
      </w:r>
      <w:r w:rsidRPr="006743EC">
        <w:rPr>
          <w:rFonts w:asciiTheme="minorHAnsi" w:hAnsiTheme="minorHAnsi" w:cstheme="minorHAnsi"/>
          <w:b/>
          <w:bCs/>
        </w:rPr>
        <w:t>Sacred Life Publishers</w:t>
      </w:r>
      <w:r w:rsidR="006743EC">
        <w:rPr>
          <w:rFonts w:asciiTheme="minorHAnsi" w:hAnsiTheme="minorHAnsi" w:cstheme="minorHAnsi"/>
          <w:b/>
          <w:bCs/>
        </w:rPr>
        <w:t>, 2014.</w:t>
      </w:r>
    </w:p>
    <w:p w14:paraId="65D164FB" w14:textId="2D1BD2D1" w:rsidR="00D002CE" w:rsidRDefault="00D002CE" w:rsidP="004030C5">
      <w:pPr>
        <w:pStyle w:val="NormalWeb"/>
        <w:spacing w:before="0" w:beforeAutospacing="0" w:after="0" w:afterAutospacing="0"/>
        <w:rPr>
          <w:rFonts w:asciiTheme="minorHAnsi" w:hAnsiTheme="minorHAnsi" w:cstheme="minorHAnsi"/>
          <w:b/>
          <w:bCs/>
        </w:rPr>
      </w:pPr>
    </w:p>
    <w:p w14:paraId="1F736967" w14:textId="24C75B30" w:rsidR="00D002CE" w:rsidRPr="00D002CE" w:rsidRDefault="00D002CE" w:rsidP="004030C5">
      <w:pPr>
        <w:pStyle w:val="NormalWeb"/>
        <w:spacing w:before="0" w:beforeAutospacing="0" w:after="0" w:afterAutospacing="0"/>
        <w:rPr>
          <w:rFonts w:asciiTheme="minorHAnsi" w:hAnsiTheme="minorHAnsi" w:cstheme="minorHAnsi"/>
        </w:rPr>
      </w:pPr>
      <w:r>
        <w:rPr>
          <w:rFonts w:asciiTheme="minorHAnsi" w:hAnsiTheme="minorHAnsi" w:cstheme="minorHAnsi"/>
          <w:b/>
          <w:bCs/>
        </w:rPr>
        <w:t>Thesis:</w:t>
      </w:r>
      <w:r w:rsidR="004F281F">
        <w:rPr>
          <w:rFonts w:asciiTheme="minorHAnsi" w:hAnsiTheme="minorHAnsi" w:cstheme="minorHAnsi"/>
        </w:rPr>
        <w:t xml:space="preserve"> </w:t>
      </w:r>
      <w:r w:rsidR="006B2B75">
        <w:rPr>
          <w:rFonts w:asciiTheme="minorHAnsi" w:hAnsiTheme="minorHAnsi" w:cstheme="minorHAnsi"/>
        </w:rPr>
        <w:t xml:space="preserve"> </w:t>
      </w:r>
      <w:r w:rsidR="00A45ED7" w:rsidRPr="00A45ED7">
        <w:rPr>
          <w:rFonts w:asciiTheme="minorHAnsi" w:hAnsiTheme="minorHAnsi" w:cstheme="minorHAnsi"/>
        </w:rPr>
        <w:t>No matter how far or where one travels, one's fuel and energy comes from an inner journey.  The answers and questions that propel one through life are within us. We must learn to seek and listen to the guidance that is within our self</w:t>
      </w:r>
      <w:r w:rsidR="004F281F">
        <w:rPr>
          <w:rFonts w:asciiTheme="minorHAnsi" w:hAnsiTheme="minorHAnsi" w:cstheme="minorHAnsi"/>
        </w:rPr>
        <w:t>.</w:t>
      </w:r>
    </w:p>
    <w:p w14:paraId="53E88C68" w14:textId="77777777" w:rsidR="004030C5" w:rsidRPr="006743EC" w:rsidRDefault="004030C5" w:rsidP="004030C5">
      <w:pPr>
        <w:pStyle w:val="NormalWeb"/>
        <w:spacing w:before="0" w:beforeAutospacing="0" w:after="0" w:afterAutospacing="0"/>
        <w:rPr>
          <w:rFonts w:asciiTheme="minorHAnsi" w:hAnsiTheme="minorHAnsi" w:cstheme="minorHAnsi"/>
        </w:rPr>
      </w:pPr>
      <w:r w:rsidRPr="006743EC">
        <w:rPr>
          <w:rFonts w:asciiTheme="minorHAnsi" w:hAnsiTheme="minorHAnsi" w:cstheme="minorHAnsi"/>
        </w:rPr>
        <w:t> </w:t>
      </w:r>
    </w:p>
    <w:p w14:paraId="1B5F536A" w14:textId="40335E9C" w:rsidR="004030C5" w:rsidRPr="006743EC" w:rsidRDefault="004030C5" w:rsidP="004030C5">
      <w:pPr>
        <w:pStyle w:val="NormalWeb"/>
        <w:spacing w:before="0" w:beforeAutospacing="0" w:after="0" w:afterAutospacing="0"/>
        <w:rPr>
          <w:rStyle w:val="Strong"/>
          <w:rFonts w:asciiTheme="minorHAnsi" w:hAnsiTheme="minorHAnsi" w:cstheme="minorHAnsi"/>
          <w:b w:val="0"/>
          <w:bCs w:val="0"/>
        </w:rPr>
      </w:pPr>
      <w:r w:rsidRPr="006743EC">
        <w:rPr>
          <w:rStyle w:val="Strong"/>
          <w:rFonts w:asciiTheme="minorHAnsi" w:hAnsiTheme="minorHAnsi" w:cstheme="minorHAnsi"/>
          <w:b w:val="0"/>
          <w:bCs w:val="0"/>
        </w:rPr>
        <w:t xml:space="preserve">Mr. Steele wrote </w:t>
      </w:r>
      <w:r w:rsidR="00311804">
        <w:rPr>
          <w:rStyle w:val="Strong"/>
          <w:rFonts w:asciiTheme="minorHAnsi" w:hAnsiTheme="minorHAnsi" w:cstheme="minorHAnsi"/>
          <w:b w:val="0"/>
          <w:bCs w:val="0"/>
        </w:rPr>
        <w:t>a</w:t>
      </w:r>
      <w:r w:rsidRPr="006743EC">
        <w:rPr>
          <w:rStyle w:val="Strong"/>
          <w:rFonts w:asciiTheme="minorHAnsi" w:hAnsiTheme="minorHAnsi" w:cstheme="minorHAnsi"/>
          <w:b w:val="0"/>
          <w:bCs w:val="0"/>
        </w:rPr>
        <w:t xml:space="preserve"> most powerful and direct book about the strength of his belief and living his Buddhist practice. There are three main themes within this book: integration,</w:t>
      </w:r>
      <w:r w:rsidRPr="006743EC">
        <w:rPr>
          <w:rFonts w:asciiTheme="minorHAnsi" w:hAnsiTheme="minorHAnsi" w:cstheme="minorHAnsi"/>
        </w:rPr>
        <w:t> </w:t>
      </w:r>
      <w:r w:rsidRPr="006743EC">
        <w:rPr>
          <w:rStyle w:val="Strong"/>
          <w:rFonts w:asciiTheme="minorHAnsi" w:hAnsiTheme="minorHAnsi" w:cstheme="minorHAnsi"/>
          <w:b w:val="0"/>
          <w:bCs w:val="0"/>
        </w:rPr>
        <w:t xml:space="preserve">faith, and letting go. Mr. Steele presents his life in a nonlinear fashion using flashbacks that he incorporates into the present moments of his life. This intermingling of past and present is the force that powers him through his journeys in Myanmar and Thailand. This outer journey propelled him into an inner voyage that drove him to seek direction and guidance. </w:t>
      </w:r>
    </w:p>
    <w:p w14:paraId="330FD6FC" w14:textId="77777777" w:rsidR="004030C5" w:rsidRPr="006743EC" w:rsidRDefault="004030C5" w:rsidP="004030C5">
      <w:pPr>
        <w:pStyle w:val="NormalWeb"/>
        <w:spacing w:before="0" w:beforeAutospacing="0" w:after="0" w:afterAutospacing="0"/>
        <w:rPr>
          <w:rStyle w:val="Strong"/>
          <w:rFonts w:asciiTheme="minorHAnsi" w:hAnsiTheme="minorHAnsi" w:cstheme="minorHAnsi"/>
          <w:b w:val="0"/>
          <w:bCs w:val="0"/>
        </w:rPr>
      </w:pPr>
    </w:p>
    <w:p w14:paraId="01B75459" w14:textId="5014B3AC" w:rsidR="004030C5" w:rsidRPr="006743EC" w:rsidRDefault="004030C5" w:rsidP="004030C5">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Integration is the opposite of segregation. Steele grew up in the world of segregation, in the states of South Carolina and Alabama. As a practicing member and teacher in the Vipassana Meditation Community, he realized that he could not accept that he was the only Person of Color during meditation retreats, and the other teachers were or played oblivious to this fact. </w:t>
      </w:r>
    </w:p>
    <w:p w14:paraId="712B82CA" w14:textId="77777777" w:rsidR="004030C5" w:rsidRPr="006743EC" w:rsidRDefault="004030C5" w:rsidP="004030C5">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 </w:t>
      </w:r>
    </w:p>
    <w:p w14:paraId="4FF0CAFF" w14:textId="1C54543A" w:rsidR="00E37672" w:rsidRPr="006743EC" w:rsidRDefault="004030C5" w:rsidP="007D3EFB">
      <w:pPr>
        <w:pStyle w:val="NormalWeb"/>
        <w:spacing w:before="0" w:beforeAutospacing="0" w:after="0" w:afterAutospacing="0"/>
        <w:ind w:left="720"/>
        <w:rPr>
          <w:rStyle w:val="Strong"/>
          <w:rFonts w:asciiTheme="minorHAnsi" w:hAnsiTheme="minorHAnsi" w:cstheme="minorHAnsi"/>
          <w:b w:val="0"/>
          <w:bCs w:val="0"/>
        </w:rPr>
      </w:pPr>
      <w:r w:rsidRPr="006743EC">
        <w:rPr>
          <w:rStyle w:val="Strong"/>
          <w:rFonts w:asciiTheme="minorHAnsi" w:hAnsiTheme="minorHAnsi" w:cstheme="minorHAnsi"/>
          <w:b w:val="0"/>
          <w:bCs w:val="0"/>
        </w:rPr>
        <w:t>In the fall, I was teaching at the Lama Foundation near Taos, New Mexico, with Jack Kornfield, and I brought this concern about people of color to him. I said it as clearly as I could. ‘Jack, something</w:t>
      </w:r>
      <w:r w:rsidR="00BF3B5D" w:rsidRPr="006743EC">
        <w:rPr>
          <w:rStyle w:val="Strong"/>
          <w:rFonts w:asciiTheme="minorHAnsi" w:hAnsiTheme="minorHAnsi" w:cstheme="minorHAnsi"/>
          <w:b w:val="0"/>
          <w:bCs w:val="0"/>
        </w:rPr>
        <w:t>’s</w:t>
      </w:r>
      <w:r w:rsidRPr="006743EC">
        <w:rPr>
          <w:rStyle w:val="Strong"/>
          <w:rFonts w:asciiTheme="minorHAnsi" w:hAnsiTheme="minorHAnsi" w:cstheme="minorHAnsi"/>
          <w:b w:val="0"/>
          <w:bCs w:val="0"/>
        </w:rPr>
        <w:t xml:space="preserve"> got to change. None of the leading teachers are doing anything about the imbalance. If I continue, </w:t>
      </w:r>
      <w:r w:rsidR="00744C20" w:rsidRPr="006743EC">
        <w:rPr>
          <w:rStyle w:val="Strong"/>
          <w:rFonts w:asciiTheme="minorHAnsi" w:hAnsiTheme="minorHAnsi" w:cstheme="minorHAnsi"/>
          <w:b w:val="0"/>
          <w:bCs w:val="0"/>
        </w:rPr>
        <w:t>I</w:t>
      </w:r>
      <w:r w:rsidR="00F93731">
        <w:rPr>
          <w:rStyle w:val="Strong"/>
          <w:rFonts w:asciiTheme="minorHAnsi" w:hAnsiTheme="minorHAnsi" w:cstheme="minorHAnsi"/>
          <w:b w:val="0"/>
          <w:bCs w:val="0"/>
        </w:rPr>
        <w:t>’</w:t>
      </w:r>
      <w:r w:rsidRPr="006743EC">
        <w:rPr>
          <w:rStyle w:val="Strong"/>
          <w:rFonts w:asciiTheme="minorHAnsi" w:hAnsiTheme="minorHAnsi" w:cstheme="minorHAnsi"/>
          <w:b w:val="0"/>
          <w:bCs w:val="0"/>
        </w:rPr>
        <w:t>ll have to be some kind of closet practitioner. Sitting here, feeling isolated at a big retreat</w:t>
      </w:r>
      <w:r w:rsidR="006D40C2" w:rsidRPr="006743EC">
        <w:rPr>
          <w:rStyle w:val="Strong"/>
          <w:rFonts w:asciiTheme="minorHAnsi" w:hAnsiTheme="minorHAnsi" w:cstheme="minorHAnsi"/>
          <w:b w:val="0"/>
          <w:bCs w:val="0"/>
        </w:rPr>
        <w:t>, i</w:t>
      </w:r>
      <w:r w:rsidRPr="006743EC">
        <w:rPr>
          <w:rStyle w:val="Strong"/>
          <w:rFonts w:asciiTheme="minorHAnsi" w:hAnsiTheme="minorHAnsi" w:cstheme="minorHAnsi"/>
          <w:b w:val="0"/>
          <w:bCs w:val="0"/>
        </w:rPr>
        <w:t>t’s just too weird. (196)</w:t>
      </w:r>
      <w:r w:rsidR="00806F08" w:rsidRPr="006743EC">
        <w:rPr>
          <w:rStyle w:val="Strong"/>
          <w:rFonts w:asciiTheme="minorHAnsi" w:hAnsiTheme="minorHAnsi" w:cstheme="minorHAnsi"/>
          <w:b w:val="0"/>
          <w:bCs w:val="0"/>
        </w:rPr>
        <w:br/>
      </w:r>
    </w:p>
    <w:p w14:paraId="0F4E4076" w14:textId="13023245" w:rsidR="00AB6118" w:rsidRPr="006743EC" w:rsidRDefault="00E37672" w:rsidP="004030C5">
      <w:pPr>
        <w:pStyle w:val="NormalWeb"/>
        <w:spacing w:before="0" w:beforeAutospacing="0" w:after="0" w:afterAutospacing="0"/>
        <w:rPr>
          <w:rStyle w:val="Strong"/>
          <w:rFonts w:asciiTheme="minorHAnsi" w:hAnsiTheme="minorHAnsi" w:cstheme="minorHAnsi"/>
          <w:b w:val="0"/>
          <w:bCs w:val="0"/>
        </w:rPr>
      </w:pPr>
      <w:r w:rsidRPr="006743EC">
        <w:rPr>
          <w:rStyle w:val="Strong"/>
          <w:rFonts w:asciiTheme="minorHAnsi" w:hAnsiTheme="minorHAnsi" w:cstheme="minorHAnsi"/>
          <w:b w:val="0"/>
          <w:bCs w:val="0"/>
        </w:rPr>
        <w:t xml:space="preserve">Ralph </w:t>
      </w:r>
      <w:r w:rsidR="00806F08" w:rsidRPr="006743EC">
        <w:rPr>
          <w:rStyle w:val="Strong"/>
          <w:rFonts w:asciiTheme="minorHAnsi" w:hAnsiTheme="minorHAnsi" w:cstheme="minorHAnsi"/>
          <w:b w:val="0"/>
          <w:bCs w:val="0"/>
        </w:rPr>
        <w:t>Steele and Jack Kornfield discussed th</w:t>
      </w:r>
      <w:r w:rsidRPr="006743EC">
        <w:rPr>
          <w:rStyle w:val="Strong"/>
          <w:rFonts w:asciiTheme="minorHAnsi" w:hAnsiTheme="minorHAnsi" w:cstheme="minorHAnsi"/>
          <w:b w:val="0"/>
          <w:bCs w:val="0"/>
        </w:rPr>
        <w:t xml:space="preserve">e fact </w:t>
      </w:r>
      <w:r w:rsidR="00744C20" w:rsidRPr="006743EC">
        <w:rPr>
          <w:rStyle w:val="Strong"/>
          <w:rFonts w:asciiTheme="minorHAnsi" w:hAnsiTheme="minorHAnsi" w:cstheme="minorHAnsi"/>
          <w:b w:val="0"/>
          <w:bCs w:val="0"/>
        </w:rPr>
        <w:t>that separate</w:t>
      </w:r>
      <w:r w:rsidR="00806F08" w:rsidRPr="006743EC">
        <w:rPr>
          <w:rStyle w:val="Strong"/>
          <w:rFonts w:asciiTheme="minorHAnsi" w:hAnsiTheme="minorHAnsi" w:cstheme="minorHAnsi"/>
          <w:b w:val="0"/>
          <w:bCs w:val="0"/>
        </w:rPr>
        <w:t xml:space="preserve"> re</w:t>
      </w:r>
      <w:r w:rsidR="00DF51A4" w:rsidRPr="006743EC">
        <w:rPr>
          <w:rStyle w:val="Strong"/>
          <w:rFonts w:asciiTheme="minorHAnsi" w:hAnsiTheme="minorHAnsi" w:cstheme="minorHAnsi"/>
          <w:b w:val="0"/>
          <w:bCs w:val="0"/>
        </w:rPr>
        <w:t xml:space="preserve">treats for women were begun </w:t>
      </w:r>
      <w:r w:rsidRPr="006743EC">
        <w:rPr>
          <w:rStyle w:val="Strong"/>
          <w:rFonts w:asciiTheme="minorHAnsi" w:hAnsiTheme="minorHAnsi" w:cstheme="minorHAnsi"/>
          <w:b w:val="0"/>
          <w:bCs w:val="0"/>
        </w:rPr>
        <w:t xml:space="preserve">in the </w:t>
      </w:r>
      <w:r w:rsidR="00806F08" w:rsidRPr="006743EC">
        <w:rPr>
          <w:rStyle w:val="Strong"/>
          <w:rFonts w:asciiTheme="minorHAnsi" w:hAnsiTheme="minorHAnsi" w:cstheme="minorHAnsi"/>
          <w:b w:val="0"/>
          <w:bCs w:val="0"/>
        </w:rPr>
        <w:t>70s</w:t>
      </w:r>
      <w:r w:rsidR="00311804">
        <w:rPr>
          <w:rStyle w:val="Strong"/>
          <w:rFonts w:asciiTheme="minorHAnsi" w:hAnsiTheme="minorHAnsi" w:cstheme="minorHAnsi"/>
          <w:b w:val="0"/>
          <w:bCs w:val="0"/>
        </w:rPr>
        <w:t>,</w:t>
      </w:r>
      <w:r w:rsidR="00806F08" w:rsidRPr="006743EC">
        <w:rPr>
          <w:rStyle w:val="Strong"/>
          <w:rFonts w:asciiTheme="minorHAnsi" w:hAnsiTheme="minorHAnsi" w:cstheme="minorHAnsi"/>
          <w:b w:val="0"/>
          <w:bCs w:val="0"/>
        </w:rPr>
        <w:t xml:space="preserve"> and </w:t>
      </w:r>
      <w:r w:rsidR="00311804">
        <w:rPr>
          <w:rStyle w:val="Strong"/>
          <w:rFonts w:asciiTheme="minorHAnsi" w:hAnsiTheme="minorHAnsi" w:cstheme="minorHAnsi"/>
          <w:b w:val="0"/>
          <w:bCs w:val="0"/>
        </w:rPr>
        <w:t xml:space="preserve">for gay men </w:t>
      </w:r>
      <w:r w:rsidR="00DF51A4" w:rsidRPr="006743EC">
        <w:rPr>
          <w:rStyle w:val="Strong"/>
          <w:rFonts w:asciiTheme="minorHAnsi" w:hAnsiTheme="minorHAnsi" w:cstheme="minorHAnsi"/>
          <w:b w:val="0"/>
          <w:bCs w:val="0"/>
        </w:rPr>
        <w:t>during the 80</w:t>
      </w:r>
      <w:r w:rsidRPr="006743EC">
        <w:rPr>
          <w:rStyle w:val="Strong"/>
          <w:rFonts w:asciiTheme="minorHAnsi" w:hAnsiTheme="minorHAnsi" w:cstheme="minorHAnsi"/>
          <w:b w:val="0"/>
          <w:bCs w:val="0"/>
        </w:rPr>
        <w:t>s</w:t>
      </w:r>
      <w:r w:rsidR="00311804">
        <w:rPr>
          <w:rStyle w:val="Strong"/>
          <w:rFonts w:asciiTheme="minorHAnsi" w:hAnsiTheme="minorHAnsi" w:cstheme="minorHAnsi"/>
          <w:b w:val="0"/>
          <w:bCs w:val="0"/>
        </w:rPr>
        <w:t>.</w:t>
      </w:r>
      <w:r w:rsidR="00DF51A4" w:rsidRPr="006743EC">
        <w:rPr>
          <w:rStyle w:val="Strong"/>
          <w:rFonts w:asciiTheme="minorHAnsi" w:hAnsiTheme="minorHAnsi" w:cstheme="minorHAnsi"/>
          <w:b w:val="0"/>
          <w:bCs w:val="0"/>
        </w:rPr>
        <w:t xml:space="preserve"> Mr. Kornfield supported Mr. Steele</w:t>
      </w:r>
      <w:r w:rsidRPr="006743EC">
        <w:rPr>
          <w:rStyle w:val="Strong"/>
          <w:rFonts w:asciiTheme="minorHAnsi" w:hAnsiTheme="minorHAnsi" w:cstheme="minorHAnsi"/>
          <w:b w:val="0"/>
          <w:bCs w:val="0"/>
        </w:rPr>
        <w:t>’</w:t>
      </w:r>
      <w:r w:rsidR="00DF51A4" w:rsidRPr="006743EC">
        <w:rPr>
          <w:rStyle w:val="Strong"/>
          <w:rFonts w:asciiTheme="minorHAnsi" w:hAnsiTheme="minorHAnsi" w:cstheme="minorHAnsi"/>
          <w:b w:val="0"/>
          <w:bCs w:val="0"/>
        </w:rPr>
        <w:t>s concerns</w:t>
      </w:r>
      <w:r w:rsidR="00744C20" w:rsidRPr="006743EC">
        <w:rPr>
          <w:rStyle w:val="Strong"/>
          <w:rFonts w:asciiTheme="minorHAnsi" w:hAnsiTheme="minorHAnsi" w:cstheme="minorHAnsi"/>
          <w:b w:val="0"/>
          <w:bCs w:val="0"/>
        </w:rPr>
        <w:t xml:space="preserve"> and discussed </w:t>
      </w:r>
      <w:r w:rsidR="00047549" w:rsidRPr="006743EC">
        <w:rPr>
          <w:rStyle w:val="Strong"/>
          <w:rFonts w:asciiTheme="minorHAnsi" w:hAnsiTheme="minorHAnsi" w:cstheme="minorHAnsi"/>
          <w:b w:val="0"/>
          <w:bCs w:val="0"/>
        </w:rPr>
        <w:t>this problem with other teachers</w:t>
      </w:r>
      <w:r w:rsidRPr="006743EC">
        <w:rPr>
          <w:rStyle w:val="Strong"/>
          <w:rFonts w:asciiTheme="minorHAnsi" w:hAnsiTheme="minorHAnsi" w:cstheme="minorHAnsi"/>
          <w:b w:val="0"/>
          <w:bCs w:val="0"/>
        </w:rPr>
        <w:t xml:space="preserve"> </w:t>
      </w:r>
      <w:r w:rsidR="00047549" w:rsidRPr="006743EC">
        <w:rPr>
          <w:rStyle w:val="Strong"/>
          <w:rFonts w:asciiTheme="minorHAnsi" w:hAnsiTheme="minorHAnsi" w:cstheme="minorHAnsi"/>
          <w:b w:val="0"/>
          <w:bCs w:val="0"/>
        </w:rPr>
        <w:t>in</w:t>
      </w:r>
      <w:r w:rsidR="00744C20" w:rsidRPr="006743EC">
        <w:rPr>
          <w:rStyle w:val="Strong"/>
          <w:rFonts w:asciiTheme="minorHAnsi" w:hAnsiTheme="minorHAnsi" w:cstheme="minorHAnsi"/>
          <w:b w:val="0"/>
          <w:bCs w:val="0"/>
        </w:rPr>
        <w:t xml:space="preserve"> </w:t>
      </w:r>
      <w:r w:rsidR="00047549" w:rsidRPr="006743EC">
        <w:rPr>
          <w:rStyle w:val="Strong"/>
          <w:rFonts w:asciiTheme="minorHAnsi" w:hAnsiTheme="minorHAnsi" w:cstheme="minorHAnsi"/>
          <w:b w:val="0"/>
          <w:bCs w:val="0"/>
        </w:rPr>
        <w:t>the</w:t>
      </w:r>
      <w:r w:rsidR="00047549" w:rsidRPr="006743EC">
        <w:rPr>
          <w:rFonts w:asciiTheme="minorHAnsi" w:hAnsiTheme="minorHAnsi" w:cstheme="minorHAnsi"/>
        </w:rPr>
        <w:t xml:space="preserve"> Vipassana</w:t>
      </w:r>
      <w:r w:rsidR="00047549" w:rsidRPr="006743EC">
        <w:rPr>
          <w:rStyle w:val="Strong"/>
          <w:rFonts w:asciiTheme="minorHAnsi" w:hAnsiTheme="minorHAnsi" w:cstheme="minorHAnsi"/>
          <w:b w:val="0"/>
          <w:bCs w:val="0"/>
        </w:rPr>
        <w:t xml:space="preserve"> Communities</w:t>
      </w:r>
      <w:r w:rsidRPr="006743EC">
        <w:rPr>
          <w:rStyle w:val="Strong"/>
          <w:rFonts w:asciiTheme="minorHAnsi" w:hAnsiTheme="minorHAnsi" w:cstheme="minorHAnsi"/>
          <w:b w:val="0"/>
          <w:bCs w:val="0"/>
        </w:rPr>
        <w:t>. T</w:t>
      </w:r>
      <w:r w:rsidR="00047549" w:rsidRPr="006743EC">
        <w:rPr>
          <w:rStyle w:val="Strong"/>
          <w:rFonts w:asciiTheme="minorHAnsi" w:hAnsiTheme="minorHAnsi" w:cstheme="minorHAnsi"/>
          <w:b w:val="0"/>
          <w:bCs w:val="0"/>
        </w:rPr>
        <w:t xml:space="preserve">he Inter-Racial Buddhist Council was </w:t>
      </w:r>
      <w:r w:rsidR="00744C20" w:rsidRPr="006743EC">
        <w:rPr>
          <w:rStyle w:val="Strong"/>
          <w:rFonts w:asciiTheme="minorHAnsi" w:hAnsiTheme="minorHAnsi" w:cstheme="minorHAnsi"/>
          <w:b w:val="0"/>
          <w:bCs w:val="0"/>
        </w:rPr>
        <w:t>created to</w:t>
      </w:r>
      <w:r w:rsidR="00047549" w:rsidRPr="006743EC">
        <w:rPr>
          <w:rStyle w:val="Strong"/>
          <w:rFonts w:asciiTheme="minorHAnsi" w:hAnsiTheme="minorHAnsi" w:cstheme="minorHAnsi"/>
          <w:b w:val="0"/>
          <w:bCs w:val="0"/>
        </w:rPr>
        <w:t xml:space="preserve"> bring people of color into the mediation communities.</w:t>
      </w:r>
      <w:r w:rsidR="00AB6118" w:rsidRPr="006743EC">
        <w:rPr>
          <w:rStyle w:val="Strong"/>
          <w:rFonts w:asciiTheme="minorHAnsi" w:hAnsiTheme="minorHAnsi" w:cstheme="minorHAnsi"/>
          <w:b w:val="0"/>
          <w:bCs w:val="0"/>
        </w:rPr>
        <w:t xml:space="preserve"> </w:t>
      </w:r>
    </w:p>
    <w:p w14:paraId="046518DB" w14:textId="77777777" w:rsidR="00AB6118" w:rsidRPr="006743EC" w:rsidRDefault="00AB6118" w:rsidP="004030C5">
      <w:pPr>
        <w:pStyle w:val="NormalWeb"/>
        <w:spacing w:before="0" w:beforeAutospacing="0" w:after="0" w:afterAutospacing="0"/>
        <w:rPr>
          <w:rStyle w:val="Strong"/>
          <w:rFonts w:asciiTheme="minorHAnsi" w:hAnsiTheme="minorHAnsi" w:cstheme="minorHAnsi"/>
          <w:b w:val="0"/>
          <w:bCs w:val="0"/>
        </w:rPr>
      </w:pPr>
    </w:p>
    <w:p w14:paraId="35506435" w14:textId="32370CC3" w:rsidR="004030C5" w:rsidRPr="006743EC" w:rsidRDefault="00AB6118" w:rsidP="00AB6118">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The Inter</w:t>
      </w:r>
      <w:r w:rsidR="00311804">
        <w:rPr>
          <w:rStyle w:val="Strong"/>
          <w:rFonts w:asciiTheme="minorHAnsi" w:hAnsiTheme="minorHAnsi" w:cstheme="minorHAnsi"/>
          <w:b w:val="0"/>
          <w:bCs w:val="0"/>
        </w:rPr>
        <w:t>-R</w:t>
      </w:r>
      <w:r w:rsidRPr="006743EC">
        <w:rPr>
          <w:rStyle w:val="Strong"/>
          <w:rFonts w:asciiTheme="minorHAnsi" w:hAnsiTheme="minorHAnsi" w:cstheme="minorHAnsi"/>
          <w:b w:val="0"/>
          <w:bCs w:val="0"/>
        </w:rPr>
        <w:t>acial-Buddhist Counci</w:t>
      </w:r>
      <w:r w:rsidR="00744C20" w:rsidRPr="006743EC">
        <w:rPr>
          <w:rStyle w:val="Strong"/>
          <w:rFonts w:asciiTheme="minorHAnsi" w:hAnsiTheme="minorHAnsi" w:cstheme="minorHAnsi"/>
          <w:b w:val="0"/>
          <w:bCs w:val="0"/>
        </w:rPr>
        <w:t>l</w:t>
      </w:r>
      <w:r w:rsidRPr="006743EC">
        <w:rPr>
          <w:rStyle w:val="Strong"/>
          <w:rFonts w:asciiTheme="minorHAnsi" w:hAnsiTheme="minorHAnsi" w:cstheme="minorHAnsi"/>
          <w:b w:val="0"/>
          <w:bCs w:val="0"/>
        </w:rPr>
        <w:t xml:space="preserve"> partially addressed </w:t>
      </w:r>
      <w:r w:rsidR="006D40C2" w:rsidRPr="006743EC">
        <w:rPr>
          <w:rStyle w:val="Strong"/>
          <w:rFonts w:asciiTheme="minorHAnsi" w:hAnsiTheme="minorHAnsi" w:cstheme="minorHAnsi"/>
          <w:b w:val="0"/>
          <w:bCs w:val="0"/>
        </w:rPr>
        <w:t>i</w:t>
      </w:r>
      <w:r w:rsidRPr="006743EC">
        <w:rPr>
          <w:rStyle w:val="Strong"/>
          <w:rFonts w:asciiTheme="minorHAnsi" w:hAnsiTheme="minorHAnsi" w:cstheme="minorHAnsi"/>
          <w:b w:val="0"/>
          <w:bCs w:val="0"/>
        </w:rPr>
        <w:t>ntegration concerns</w:t>
      </w:r>
      <w:r w:rsidR="00311804">
        <w:rPr>
          <w:rStyle w:val="Strong"/>
          <w:rFonts w:asciiTheme="minorHAnsi" w:hAnsiTheme="minorHAnsi" w:cstheme="minorHAnsi"/>
          <w:b w:val="0"/>
          <w:bCs w:val="0"/>
        </w:rPr>
        <w:t>.  However, some</w:t>
      </w:r>
      <w:r w:rsidRPr="006743EC">
        <w:rPr>
          <w:rStyle w:val="Strong"/>
          <w:rFonts w:asciiTheme="minorHAnsi" w:hAnsiTheme="minorHAnsi" w:cstheme="minorHAnsi"/>
          <w:b w:val="0"/>
          <w:bCs w:val="0"/>
        </w:rPr>
        <w:t xml:space="preserve"> </w:t>
      </w:r>
      <w:r w:rsidR="006D40C2" w:rsidRPr="006743EC">
        <w:rPr>
          <w:rStyle w:val="Strong"/>
          <w:rFonts w:asciiTheme="minorHAnsi" w:hAnsiTheme="minorHAnsi" w:cstheme="minorHAnsi"/>
          <w:b w:val="0"/>
          <w:bCs w:val="0"/>
        </w:rPr>
        <w:t>c</w:t>
      </w:r>
      <w:r w:rsidRPr="006743EC">
        <w:rPr>
          <w:rStyle w:val="Strong"/>
          <w:rFonts w:asciiTheme="minorHAnsi" w:hAnsiTheme="minorHAnsi" w:cstheme="minorHAnsi"/>
          <w:b w:val="0"/>
          <w:bCs w:val="0"/>
        </w:rPr>
        <w:t xml:space="preserve">ommunity </w:t>
      </w:r>
      <w:r w:rsidR="006D40C2" w:rsidRPr="006743EC">
        <w:rPr>
          <w:rStyle w:val="Strong"/>
          <w:rFonts w:asciiTheme="minorHAnsi" w:hAnsiTheme="minorHAnsi" w:cstheme="minorHAnsi"/>
          <w:b w:val="0"/>
          <w:bCs w:val="0"/>
        </w:rPr>
        <w:t>m</w:t>
      </w:r>
      <w:r w:rsidRPr="006743EC">
        <w:rPr>
          <w:rStyle w:val="Strong"/>
          <w:rFonts w:asciiTheme="minorHAnsi" w:hAnsiTheme="minorHAnsi" w:cstheme="minorHAnsi"/>
          <w:b w:val="0"/>
          <w:bCs w:val="0"/>
        </w:rPr>
        <w:t xml:space="preserve">embers and the wider </w:t>
      </w:r>
      <w:r w:rsidR="00744C20" w:rsidRPr="006743EC">
        <w:rPr>
          <w:rStyle w:val="Strong"/>
          <w:rFonts w:asciiTheme="minorHAnsi" w:hAnsiTheme="minorHAnsi" w:cstheme="minorHAnsi"/>
          <w:b w:val="0"/>
          <w:bCs w:val="0"/>
        </w:rPr>
        <w:t>t</w:t>
      </w:r>
      <w:r w:rsidRPr="006743EC">
        <w:rPr>
          <w:rStyle w:val="Strong"/>
          <w:rFonts w:asciiTheme="minorHAnsi" w:hAnsiTheme="minorHAnsi" w:cstheme="minorHAnsi"/>
          <w:b w:val="0"/>
          <w:bCs w:val="0"/>
        </w:rPr>
        <w:t xml:space="preserve">eaching </w:t>
      </w:r>
      <w:r w:rsidR="00744C20" w:rsidRPr="006743EC">
        <w:rPr>
          <w:rStyle w:val="Strong"/>
          <w:rFonts w:asciiTheme="minorHAnsi" w:hAnsiTheme="minorHAnsi" w:cstheme="minorHAnsi"/>
          <w:b w:val="0"/>
          <w:bCs w:val="0"/>
        </w:rPr>
        <w:t xml:space="preserve">and nonteaching </w:t>
      </w:r>
      <w:r w:rsidRPr="006743EC">
        <w:rPr>
          <w:rStyle w:val="Strong"/>
          <w:rFonts w:asciiTheme="minorHAnsi" w:hAnsiTheme="minorHAnsi" w:cstheme="minorHAnsi"/>
          <w:b w:val="0"/>
          <w:bCs w:val="0"/>
        </w:rPr>
        <w:t xml:space="preserve">communities did not openly accept and support People of Color attending Meditation Retreats. </w:t>
      </w:r>
      <w:r w:rsidR="007861DD" w:rsidRPr="006743EC">
        <w:rPr>
          <w:rStyle w:val="Strong"/>
          <w:rFonts w:asciiTheme="minorHAnsi" w:hAnsiTheme="minorHAnsi" w:cstheme="minorHAnsi"/>
          <w:b w:val="0"/>
          <w:bCs w:val="0"/>
        </w:rPr>
        <w:t xml:space="preserve">Spirit Rock Meditation Center and the Insight Mediation Society invited community teachers and administrators to address concerns </w:t>
      </w:r>
      <w:r w:rsidR="006D40C2" w:rsidRPr="006743EC">
        <w:rPr>
          <w:rStyle w:val="Strong"/>
          <w:rFonts w:asciiTheme="minorHAnsi" w:hAnsiTheme="minorHAnsi" w:cstheme="minorHAnsi"/>
          <w:b w:val="0"/>
          <w:bCs w:val="0"/>
        </w:rPr>
        <w:t>at</w:t>
      </w:r>
      <w:r w:rsidR="007861DD" w:rsidRPr="006743EC">
        <w:rPr>
          <w:rStyle w:val="Strong"/>
          <w:rFonts w:asciiTheme="minorHAnsi" w:hAnsiTheme="minorHAnsi" w:cstheme="minorHAnsi"/>
          <w:b w:val="0"/>
          <w:bCs w:val="0"/>
        </w:rPr>
        <w:t xml:space="preserve"> a </w:t>
      </w:r>
      <w:r w:rsidR="00311804">
        <w:rPr>
          <w:rStyle w:val="Strong"/>
          <w:rFonts w:asciiTheme="minorHAnsi" w:hAnsiTheme="minorHAnsi" w:cstheme="minorHAnsi"/>
          <w:b w:val="0"/>
          <w:bCs w:val="0"/>
        </w:rPr>
        <w:t>n</w:t>
      </w:r>
      <w:r w:rsidR="007861DD" w:rsidRPr="006743EC">
        <w:rPr>
          <w:rStyle w:val="Strong"/>
          <w:rFonts w:asciiTheme="minorHAnsi" w:hAnsiTheme="minorHAnsi" w:cstheme="minorHAnsi"/>
          <w:b w:val="0"/>
          <w:bCs w:val="0"/>
        </w:rPr>
        <w:t>ation-</w:t>
      </w:r>
      <w:r w:rsidR="00311804">
        <w:rPr>
          <w:rStyle w:val="Strong"/>
          <w:rFonts w:asciiTheme="minorHAnsi" w:hAnsiTheme="minorHAnsi" w:cstheme="minorHAnsi"/>
          <w:b w:val="0"/>
          <w:bCs w:val="0"/>
        </w:rPr>
        <w:t>w</w:t>
      </w:r>
      <w:r w:rsidR="007861DD" w:rsidRPr="006743EC">
        <w:rPr>
          <w:rStyle w:val="Strong"/>
          <w:rFonts w:asciiTheme="minorHAnsi" w:hAnsiTheme="minorHAnsi" w:cstheme="minorHAnsi"/>
          <w:b w:val="0"/>
          <w:bCs w:val="0"/>
        </w:rPr>
        <w:t xml:space="preserve">ide </w:t>
      </w:r>
      <w:r w:rsidR="00311804">
        <w:rPr>
          <w:rStyle w:val="Strong"/>
          <w:rFonts w:asciiTheme="minorHAnsi" w:hAnsiTheme="minorHAnsi" w:cstheme="minorHAnsi"/>
          <w:b w:val="0"/>
          <w:bCs w:val="0"/>
        </w:rPr>
        <w:t>m</w:t>
      </w:r>
      <w:r w:rsidR="007861DD" w:rsidRPr="006743EC">
        <w:rPr>
          <w:rStyle w:val="Strong"/>
          <w:rFonts w:asciiTheme="minorHAnsi" w:hAnsiTheme="minorHAnsi" w:cstheme="minorHAnsi"/>
          <w:b w:val="0"/>
          <w:bCs w:val="0"/>
        </w:rPr>
        <w:t>eeting. The meeting was not well attend</w:t>
      </w:r>
      <w:r w:rsidR="00BF3B5D" w:rsidRPr="006743EC">
        <w:rPr>
          <w:rStyle w:val="Strong"/>
          <w:rFonts w:asciiTheme="minorHAnsi" w:hAnsiTheme="minorHAnsi" w:cstheme="minorHAnsi"/>
          <w:b w:val="0"/>
          <w:bCs w:val="0"/>
        </w:rPr>
        <w:t>ed</w:t>
      </w:r>
      <w:r w:rsidR="007861DD" w:rsidRPr="006743EC">
        <w:rPr>
          <w:rStyle w:val="Strong"/>
          <w:rFonts w:asciiTheme="minorHAnsi" w:hAnsiTheme="minorHAnsi" w:cstheme="minorHAnsi"/>
          <w:b w:val="0"/>
          <w:bCs w:val="0"/>
        </w:rPr>
        <w:t xml:space="preserve"> and those</w:t>
      </w:r>
      <w:r w:rsidR="00311804">
        <w:rPr>
          <w:rStyle w:val="Strong"/>
          <w:rFonts w:asciiTheme="minorHAnsi" w:hAnsiTheme="minorHAnsi" w:cstheme="minorHAnsi"/>
          <w:b w:val="0"/>
          <w:bCs w:val="0"/>
        </w:rPr>
        <w:t xml:space="preserve"> who</w:t>
      </w:r>
      <w:r w:rsidR="007861DD" w:rsidRPr="006743EC">
        <w:rPr>
          <w:rStyle w:val="Strong"/>
          <w:rFonts w:asciiTheme="minorHAnsi" w:hAnsiTheme="minorHAnsi" w:cstheme="minorHAnsi"/>
          <w:b w:val="0"/>
          <w:bCs w:val="0"/>
        </w:rPr>
        <w:t xml:space="preserve"> did attend</w:t>
      </w:r>
      <w:r w:rsidR="00311804">
        <w:rPr>
          <w:rStyle w:val="Strong"/>
          <w:rFonts w:asciiTheme="minorHAnsi" w:hAnsiTheme="minorHAnsi" w:cstheme="minorHAnsi"/>
          <w:b w:val="0"/>
          <w:bCs w:val="0"/>
        </w:rPr>
        <w:t xml:space="preserve"> did not see a need to</w:t>
      </w:r>
      <w:r w:rsidR="007861DD" w:rsidRPr="006743EC">
        <w:rPr>
          <w:rStyle w:val="Strong"/>
          <w:rFonts w:asciiTheme="minorHAnsi" w:hAnsiTheme="minorHAnsi" w:cstheme="minorHAnsi"/>
          <w:b w:val="0"/>
          <w:bCs w:val="0"/>
        </w:rPr>
        <w:t xml:space="preserve"> hold People of Color </w:t>
      </w:r>
      <w:r w:rsidR="00311804">
        <w:rPr>
          <w:rStyle w:val="Strong"/>
          <w:rFonts w:asciiTheme="minorHAnsi" w:hAnsiTheme="minorHAnsi" w:cstheme="minorHAnsi"/>
          <w:b w:val="0"/>
          <w:bCs w:val="0"/>
        </w:rPr>
        <w:t>r</w:t>
      </w:r>
      <w:r w:rsidR="007861DD" w:rsidRPr="006743EC">
        <w:rPr>
          <w:rStyle w:val="Strong"/>
          <w:rFonts w:asciiTheme="minorHAnsi" w:hAnsiTheme="minorHAnsi" w:cstheme="minorHAnsi"/>
          <w:b w:val="0"/>
          <w:bCs w:val="0"/>
        </w:rPr>
        <w:t xml:space="preserve">etreats. “The Inter-racial Buddhist Council lasted until the </w:t>
      </w:r>
      <w:r w:rsidR="00BF3B5D" w:rsidRPr="006743EC">
        <w:rPr>
          <w:rStyle w:val="Strong"/>
          <w:rFonts w:asciiTheme="minorHAnsi" w:hAnsiTheme="minorHAnsi" w:cstheme="minorHAnsi"/>
          <w:b w:val="0"/>
          <w:bCs w:val="0"/>
        </w:rPr>
        <w:t>mid-90</w:t>
      </w:r>
      <w:r w:rsidR="007861DD" w:rsidRPr="006743EC">
        <w:rPr>
          <w:rStyle w:val="Strong"/>
          <w:rFonts w:asciiTheme="minorHAnsi" w:hAnsiTheme="minorHAnsi" w:cstheme="minorHAnsi"/>
          <w:b w:val="0"/>
          <w:bCs w:val="0"/>
        </w:rPr>
        <w:t>’s and its presence stimulated a few non-residential retreat</w:t>
      </w:r>
      <w:r w:rsidR="00311804">
        <w:rPr>
          <w:rStyle w:val="Strong"/>
          <w:rFonts w:asciiTheme="minorHAnsi" w:hAnsiTheme="minorHAnsi" w:cstheme="minorHAnsi"/>
          <w:b w:val="0"/>
          <w:bCs w:val="0"/>
        </w:rPr>
        <w:t>s</w:t>
      </w:r>
      <w:r w:rsidR="006D40C2" w:rsidRPr="006743EC">
        <w:rPr>
          <w:rStyle w:val="Strong"/>
          <w:rFonts w:asciiTheme="minorHAnsi" w:hAnsiTheme="minorHAnsi" w:cstheme="minorHAnsi"/>
          <w:b w:val="0"/>
          <w:bCs w:val="0"/>
        </w:rPr>
        <w:t xml:space="preserve"> taught </w:t>
      </w:r>
      <w:r w:rsidR="00BD26F0" w:rsidRPr="006743EC">
        <w:rPr>
          <w:rStyle w:val="Strong"/>
          <w:rFonts w:asciiTheme="minorHAnsi" w:hAnsiTheme="minorHAnsi" w:cstheme="minorHAnsi"/>
          <w:b w:val="0"/>
          <w:bCs w:val="0"/>
        </w:rPr>
        <w:t>by Jack</w:t>
      </w:r>
      <w:r w:rsidR="007861DD" w:rsidRPr="006743EC">
        <w:rPr>
          <w:rStyle w:val="Strong"/>
          <w:rFonts w:asciiTheme="minorHAnsi" w:hAnsiTheme="minorHAnsi" w:cstheme="minorHAnsi"/>
          <w:b w:val="0"/>
          <w:bCs w:val="0"/>
        </w:rPr>
        <w:t xml:space="preserve"> Kornfield, Julie Wester, Michele </w:t>
      </w:r>
      <w:proofErr w:type="spellStart"/>
      <w:r w:rsidR="007861DD" w:rsidRPr="006743EC">
        <w:rPr>
          <w:rStyle w:val="Strong"/>
          <w:rFonts w:asciiTheme="minorHAnsi" w:hAnsiTheme="minorHAnsi" w:cstheme="minorHAnsi"/>
          <w:b w:val="0"/>
          <w:bCs w:val="0"/>
        </w:rPr>
        <w:t>Benzamin</w:t>
      </w:r>
      <w:proofErr w:type="spellEnd"/>
      <w:r w:rsidR="007861DD" w:rsidRPr="006743EC">
        <w:rPr>
          <w:rStyle w:val="Strong"/>
          <w:rFonts w:asciiTheme="minorHAnsi" w:hAnsiTheme="minorHAnsi" w:cstheme="minorHAnsi"/>
          <w:b w:val="0"/>
          <w:bCs w:val="0"/>
        </w:rPr>
        <w:t xml:space="preserve">-Mild, and </w:t>
      </w:r>
      <w:r w:rsidR="006D40C2" w:rsidRPr="006743EC">
        <w:rPr>
          <w:rStyle w:val="Strong"/>
          <w:rFonts w:asciiTheme="minorHAnsi" w:hAnsiTheme="minorHAnsi" w:cstheme="minorHAnsi"/>
          <w:b w:val="0"/>
          <w:bCs w:val="0"/>
        </w:rPr>
        <w:t>Ralph Steele</w:t>
      </w:r>
      <w:r w:rsidR="00BD26F0" w:rsidRPr="006743EC">
        <w:rPr>
          <w:rStyle w:val="Strong"/>
          <w:rFonts w:asciiTheme="minorHAnsi" w:hAnsiTheme="minorHAnsi" w:cstheme="minorHAnsi"/>
          <w:b w:val="0"/>
          <w:bCs w:val="0"/>
        </w:rPr>
        <w:t xml:space="preserve">. </w:t>
      </w:r>
      <w:r w:rsidR="00D53866" w:rsidRPr="006743EC">
        <w:rPr>
          <w:rStyle w:val="Strong"/>
          <w:rFonts w:asciiTheme="minorHAnsi" w:hAnsiTheme="minorHAnsi" w:cstheme="minorHAnsi"/>
          <w:b w:val="0"/>
          <w:bCs w:val="0"/>
        </w:rPr>
        <w:t>Token support among influential teachers did continue</w:t>
      </w:r>
      <w:r w:rsidR="00BD26F0" w:rsidRPr="006743EC">
        <w:rPr>
          <w:rStyle w:val="Strong"/>
          <w:rFonts w:asciiTheme="minorHAnsi" w:hAnsiTheme="minorHAnsi" w:cstheme="minorHAnsi"/>
          <w:b w:val="0"/>
          <w:bCs w:val="0"/>
        </w:rPr>
        <w:t>. In 1998</w:t>
      </w:r>
      <w:r w:rsidR="00D53866" w:rsidRPr="006743EC">
        <w:rPr>
          <w:rStyle w:val="Strong"/>
          <w:rFonts w:asciiTheme="minorHAnsi" w:hAnsiTheme="minorHAnsi" w:cstheme="minorHAnsi"/>
          <w:b w:val="0"/>
          <w:bCs w:val="0"/>
        </w:rPr>
        <w:t xml:space="preserve"> Mr. Steel received </w:t>
      </w:r>
      <w:r w:rsidR="00311804">
        <w:rPr>
          <w:rStyle w:val="Strong"/>
          <w:rFonts w:asciiTheme="minorHAnsi" w:hAnsiTheme="minorHAnsi" w:cstheme="minorHAnsi"/>
          <w:b w:val="0"/>
          <w:bCs w:val="0"/>
        </w:rPr>
        <w:t>f</w:t>
      </w:r>
      <w:r w:rsidR="00D53866" w:rsidRPr="006743EC">
        <w:rPr>
          <w:rStyle w:val="Strong"/>
          <w:rFonts w:asciiTheme="minorHAnsi" w:hAnsiTheme="minorHAnsi" w:cstheme="minorHAnsi"/>
          <w:b w:val="0"/>
          <w:bCs w:val="0"/>
        </w:rPr>
        <w:t>inancial support</w:t>
      </w:r>
      <w:r w:rsidR="00BD26F0" w:rsidRPr="006743EC">
        <w:rPr>
          <w:rStyle w:val="Strong"/>
          <w:rFonts w:asciiTheme="minorHAnsi" w:hAnsiTheme="minorHAnsi" w:cstheme="minorHAnsi"/>
          <w:b w:val="0"/>
          <w:bCs w:val="0"/>
        </w:rPr>
        <w:t xml:space="preserve"> </w:t>
      </w:r>
      <w:r w:rsidR="00D53866" w:rsidRPr="006743EC">
        <w:rPr>
          <w:rStyle w:val="Strong"/>
          <w:rFonts w:asciiTheme="minorHAnsi" w:hAnsiTheme="minorHAnsi" w:cstheme="minorHAnsi"/>
          <w:b w:val="0"/>
          <w:bCs w:val="0"/>
        </w:rPr>
        <w:t xml:space="preserve">from the Pond Foundation to hold a People of Color </w:t>
      </w:r>
      <w:r w:rsidR="00311804">
        <w:rPr>
          <w:rStyle w:val="Strong"/>
          <w:rFonts w:asciiTheme="minorHAnsi" w:hAnsiTheme="minorHAnsi" w:cstheme="minorHAnsi"/>
          <w:b w:val="0"/>
          <w:bCs w:val="0"/>
        </w:rPr>
        <w:t>r</w:t>
      </w:r>
      <w:r w:rsidR="00D53866" w:rsidRPr="006743EC">
        <w:rPr>
          <w:rStyle w:val="Strong"/>
          <w:rFonts w:asciiTheme="minorHAnsi" w:hAnsiTheme="minorHAnsi" w:cstheme="minorHAnsi"/>
          <w:b w:val="0"/>
          <w:bCs w:val="0"/>
        </w:rPr>
        <w:t>etrea</w:t>
      </w:r>
      <w:r w:rsidR="00F6199D" w:rsidRPr="006743EC">
        <w:rPr>
          <w:rStyle w:val="Strong"/>
          <w:rFonts w:asciiTheme="minorHAnsi" w:hAnsiTheme="minorHAnsi" w:cstheme="minorHAnsi"/>
          <w:b w:val="0"/>
          <w:bCs w:val="0"/>
        </w:rPr>
        <w:t xml:space="preserve">t. Jack Kornfield continued to build support for P.O.C. </w:t>
      </w:r>
      <w:r w:rsidR="00311804">
        <w:rPr>
          <w:rStyle w:val="Strong"/>
          <w:rFonts w:asciiTheme="minorHAnsi" w:hAnsiTheme="minorHAnsi" w:cstheme="minorHAnsi"/>
          <w:b w:val="0"/>
          <w:bCs w:val="0"/>
        </w:rPr>
        <w:t>r</w:t>
      </w:r>
      <w:r w:rsidR="00F6199D" w:rsidRPr="006743EC">
        <w:rPr>
          <w:rStyle w:val="Strong"/>
          <w:rFonts w:asciiTheme="minorHAnsi" w:hAnsiTheme="minorHAnsi" w:cstheme="minorHAnsi"/>
          <w:b w:val="0"/>
          <w:bCs w:val="0"/>
        </w:rPr>
        <w:t>etreats while Mr. Steele was</w:t>
      </w:r>
      <w:r w:rsidR="00BD26F0" w:rsidRPr="006743EC">
        <w:rPr>
          <w:rStyle w:val="Strong"/>
          <w:rFonts w:asciiTheme="minorHAnsi" w:hAnsiTheme="minorHAnsi" w:cstheme="minorHAnsi"/>
          <w:b w:val="0"/>
          <w:bCs w:val="0"/>
        </w:rPr>
        <w:t xml:space="preserve"> a</w:t>
      </w:r>
      <w:r w:rsidR="00F6199D" w:rsidRPr="006743EC">
        <w:rPr>
          <w:rStyle w:val="Strong"/>
          <w:rFonts w:asciiTheme="minorHAnsi" w:hAnsiTheme="minorHAnsi" w:cstheme="minorHAnsi"/>
          <w:b w:val="0"/>
          <w:bCs w:val="0"/>
        </w:rPr>
        <w:t xml:space="preserve"> monastic in Asia.</w:t>
      </w:r>
    </w:p>
    <w:p w14:paraId="2F905003" w14:textId="77777777" w:rsidR="007166B7" w:rsidRPr="006743EC" w:rsidRDefault="007166B7" w:rsidP="007166B7">
      <w:pPr>
        <w:pStyle w:val="NormalWeb"/>
        <w:spacing w:before="0" w:beforeAutospacing="0" w:after="0" w:afterAutospacing="0"/>
        <w:rPr>
          <w:rStyle w:val="Strong"/>
          <w:rFonts w:asciiTheme="minorHAnsi" w:hAnsiTheme="minorHAnsi" w:cstheme="minorHAnsi"/>
          <w:b w:val="0"/>
          <w:bCs w:val="0"/>
        </w:rPr>
      </w:pPr>
    </w:p>
    <w:p w14:paraId="4E5A530A" w14:textId="28181843" w:rsidR="007166B7" w:rsidRPr="006743EC" w:rsidRDefault="007166B7" w:rsidP="007166B7">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lastRenderedPageBreak/>
        <w:t xml:space="preserve">In chapter 17, Boot Camp, Mr. Steele describes many adventures and adjustments in learning how to absorb the Culture of the International Monastery of Wat </w:t>
      </w:r>
      <w:proofErr w:type="spellStart"/>
      <w:r w:rsidRPr="006743EC">
        <w:rPr>
          <w:rStyle w:val="Strong"/>
          <w:rFonts w:asciiTheme="minorHAnsi" w:hAnsiTheme="minorHAnsi" w:cstheme="minorHAnsi"/>
          <w:b w:val="0"/>
          <w:bCs w:val="0"/>
        </w:rPr>
        <w:t>Pah</w:t>
      </w:r>
      <w:proofErr w:type="spellEnd"/>
      <w:r w:rsidRPr="006743EC">
        <w:rPr>
          <w:rStyle w:val="Strong"/>
          <w:rFonts w:asciiTheme="minorHAnsi" w:hAnsiTheme="minorHAnsi" w:cstheme="minorHAnsi"/>
          <w:b w:val="0"/>
          <w:bCs w:val="0"/>
        </w:rPr>
        <w:t xml:space="preserve"> Nanachat. Upon his arrival, he quickly learned that he would need to learn to discipline his mind</w:t>
      </w:r>
      <w:r w:rsidR="00BD26F0" w:rsidRPr="006743EC">
        <w:rPr>
          <w:rStyle w:val="Strong"/>
          <w:rFonts w:asciiTheme="minorHAnsi" w:hAnsiTheme="minorHAnsi" w:cstheme="minorHAnsi"/>
          <w:b w:val="0"/>
          <w:bCs w:val="0"/>
        </w:rPr>
        <w:t>.</w:t>
      </w:r>
      <w:r w:rsidRPr="006743EC">
        <w:rPr>
          <w:rStyle w:val="Strong"/>
          <w:rFonts w:asciiTheme="minorHAnsi" w:hAnsiTheme="minorHAnsi" w:cstheme="minorHAnsi"/>
          <w:b w:val="0"/>
          <w:bCs w:val="0"/>
        </w:rPr>
        <w:t xml:space="preserve"> </w:t>
      </w:r>
      <w:proofErr w:type="spellStart"/>
      <w:r w:rsidRPr="006743EC">
        <w:rPr>
          <w:rStyle w:val="Strong"/>
          <w:rFonts w:asciiTheme="minorHAnsi" w:hAnsiTheme="minorHAnsi" w:cstheme="minorHAnsi"/>
          <w:b w:val="0"/>
          <w:bCs w:val="0"/>
        </w:rPr>
        <w:t>Ajahn</w:t>
      </w:r>
      <w:proofErr w:type="spellEnd"/>
      <w:r w:rsidRPr="006743EC">
        <w:rPr>
          <w:rStyle w:val="Strong"/>
          <w:rFonts w:asciiTheme="minorHAnsi" w:hAnsiTheme="minorHAnsi" w:cstheme="minorHAnsi"/>
          <w:b w:val="0"/>
          <w:bCs w:val="0"/>
        </w:rPr>
        <w:t xml:space="preserve"> </w:t>
      </w:r>
      <w:proofErr w:type="spellStart"/>
      <w:r w:rsidRPr="006743EC">
        <w:rPr>
          <w:rStyle w:val="Strong"/>
          <w:rFonts w:asciiTheme="minorHAnsi" w:hAnsiTheme="minorHAnsi" w:cstheme="minorHAnsi"/>
          <w:b w:val="0"/>
          <w:bCs w:val="0"/>
        </w:rPr>
        <w:t>Jayasao</w:t>
      </w:r>
      <w:proofErr w:type="spellEnd"/>
      <w:r w:rsidRPr="006743EC">
        <w:rPr>
          <w:rStyle w:val="Strong"/>
          <w:rFonts w:asciiTheme="minorHAnsi" w:hAnsiTheme="minorHAnsi" w:cstheme="minorHAnsi"/>
          <w:b w:val="0"/>
          <w:bCs w:val="0"/>
        </w:rPr>
        <w:t xml:space="preserve"> first greeted him. “Thank you for your letter. Was you</w:t>
      </w:r>
      <w:r w:rsidR="00311804">
        <w:rPr>
          <w:rStyle w:val="Strong"/>
          <w:rFonts w:asciiTheme="minorHAnsi" w:hAnsiTheme="minorHAnsi" w:cstheme="minorHAnsi"/>
          <w:b w:val="0"/>
          <w:bCs w:val="0"/>
        </w:rPr>
        <w:t>r</w:t>
      </w:r>
      <w:r w:rsidRPr="006743EC">
        <w:rPr>
          <w:rStyle w:val="Strong"/>
          <w:rFonts w:asciiTheme="minorHAnsi" w:hAnsiTheme="minorHAnsi" w:cstheme="minorHAnsi"/>
          <w:b w:val="0"/>
          <w:bCs w:val="0"/>
        </w:rPr>
        <w:t xml:space="preserve"> traveling rewarding and </w:t>
      </w:r>
      <w:proofErr w:type="spellStart"/>
      <w:r w:rsidRPr="006743EC">
        <w:rPr>
          <w:rStyle w:val="Strong"/>
          <w:rFonts w:asciiTheme="minorHAnsi" w:hAnsiTheme="minorHAnsi" w:cstheme="minorHAnsi"/>
          <w:b w:val="0"/>
          <w:bCs w:val="0"/>
        </w:rPr>
        <w:t>growthful</w:t>
      </w:r>
      <w:proofErr w:type="spellEnd"/>
      <w:r w:rsidRPr="006743EC">
        <w:rPr>
          <w:rStyle w:val="Strong"/>
          <w:rFonts w:asciiTheme="minorHAnsi" w:hAnsiTheme="minorHAnsi" w:cstheme="minorHAnsi"/>
          <w:b w:val="0"/>
          <w:bCs w:val="0"/>
        </w:rPr>
        <w:t xml:space="preserve">?”  I said “yes” out loud and then to myself, “if only you knew?” He said, “I do,” I said to myself, “Shit!” And quickly worked at becoming stone quiet (214) </w:t>
      </w:r>
      <w:r w:rsidR="00311804">
        <w:rPr>
          <w:rStyle w:val="Strong"/>
          <w:rFonts w:asciiTheme="minorHAnsi" w:hAnsiTheme="minorHAnsi" w:cstheme="minorHAnsi"/>
          <w:b w:val="0"/>
          <w:bCs w:val="0"/>
        </w:rPr>
        <w:t xml:space="preserve">after </w:t>
      </w:r>
      <w:r w:rsidRPr="006743EC">
        <w:rPr>
          <w:rStyle w:val="Strong"/>
          <w:rFonts w:asciiTheme="minorHAnsi" w:hAnsiTheme="minorHAnsi" w:cstheme="minorHAnsi"/>
          <w:b w:val="0"/>
          <w:bCs w:val="0"/>
        </w:rPr>
        <w:t>realiz</w:t>
      </w:r>
      <w:r w:rsidR="00311804">
        <w:rPr>
          <w:rStyle w:val="Strong"/>
          <w:rFonts w:asciiTheme="minorHAnsi" w:hAnsiTheme="minorHAnsi" w:cstheme="minorHAnsi"/>
          <w:b w:val="0"/>
          <w:bCs w:val="0"/>
        </w:rPr>
        <w:t xml:space="preserve">ing </w:t>
      </w:r>
      <w:r w:rsidRPr="006743EC">
        <w:rPr>
          <w:rStyle w:val="Strong"/>
          <w:rFonts w:asciiTheme="minorHAnsi" w:hAnsiTheme="minorHAnsi" w:cstheme="minorHAnsi"/>
          <w:b w:val="0"/>
          <w:bCs w:val="0"/>
        </w:rPr>
        <w:t xml:space="preserve">that </w:t>
      </w:r>
      <w:proofErr w:type="spellStart"/>
      <w:r w:rsidRPr="006743EC">
        <w:rPr>
          <w:rStyle w:val="Strong"/>
          <w:rFonts w:asciiTheme="minorHAnsi" w:hAnsiTheme="minorHAnsi" w:cstheme="minorHAnsi"/>
          <w:b w:val="0"/>
          <w:bCs w:val="0"/>
        </w:rPr>
        <w:t>Ajahn</w:t>
      </w:r>
      <w:proofErr w:type="spellEnd"/>
      <w:r w:rsidRPr="006743EC">
        <w:rPr>
          <w:rStyle w:val="Strong"/>
          <w:rFonts w:asciiTheme="minorHAnsi" w:hAnsiTheme="minorHAnsi" w:cstheme="minorHAnsi"/>
          <w:b w:val="0"/>
          <w:bCs w:val="0"/>
        </w:rPr>
        <w:t xml:space="preserve"> </w:t>
      </w:r>
      <w:proofErr w:type="spellStart"/>
      <w:r w:rsidRPr="006743EC">
        <w:rPr>
          <w:rStyle w:val="Strong"/>
          <w:rFonts w:asciiTheme="minorHAnsi" w:hAnsiTheme="minorHAnsi" w:cstheme="minorHAnsi"/>
          <w:b w:val="0"/>
          <w:bCs w:val="0"/>
        </w:rPr>
        <w:t>Jayasao’s</w:t>
      </w:r>
      <w:proofErr w:type="spellEnd"/>
      <w:r w:rsidRPr="006743EC">
        <w:rPr>
          <w:rStyle w:val="Strong"/>
          <w:rFonts w:asciiTheme="minorHAnsi" w:hAnsiTheme="minorHAnsi" w:cstheme="minorHAnsi"/>
          <w:b w:val="0"/>
          <w:bCs w:val="0"/>
        </w:rPr>
        <w:t xml:space="preserve"> mind was so disciplined that he could read Steele’s mind.  </w:t>
      </w:r>
      <w:r w:rsidR="00311804">
        <w:rPr>
          <w:rStyle w:val="Strong"/>
          <w:rFonts w:asciiTheme="minorHAnsi" w:hAnsiTheme="minorHAnsi" w:cstheme="minorHAnsi"/>
          <w:b w:val="0"/>
          <w:bCs w:val="0"/>
        </w:rPr>
        <w:t>His f</w:t>
      </w:r>
      <w:r w:rsidRPr="006743EC">
        <w:rPr>
          <w:rStyle w:val="Strong"/>
          <w:rFonts w:asciiTheme="minorHAnsi" w:hAnsiTheme="minorHAnsi" w:cstheme="minorHAnsi"/>
          <w:b w:val="0"/>
          <w:bCs w:val="0"/>
        </w:rPr>
        <w:t>aith</w:t>
      </w:r>
      <w:r w:rsidR="00311804">
        <w:rPr>
          <w:rStyle w:val="Strong"/>
          <w:rFonts w:asciiTheme="minorHAnsi" w:hAnsiTheme="minorHAnsi" w:cstheme="minorHAnsi"/>
          <w:b w:val="0"/>
          <w:bCs w:val="0"/>
        </w:rPr>
        <w:t>,</w:t>
      </w:r>
      <w:r w:rsidRPr="006743EC">
        <w:rPr>
          <w:rStyle w:val="Strong"/>
          <w:rFonts w:asciiTheme="minorHAnsi" w:hAnsiTheme="minorHAnsi" w:cstheme="minorHAnsi"/>
          <w:b w:val="0"/>
          <w:bCs w:val="0"/>
        </w:rPr>
        <w:t xml:space="preserve"> that practice could lead to a far greater discipline of mind than he currently had, propelled Steele onward.  </w:t>
      </w:r>
    </w:p>
    <w:p w14:paraId="7A307933" w14:textId="77777777" w:rsidR="007166B7" w:rsidRPr="006743EC" w:rsidRDefault="007166B7" w:rsidP="007166B7">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 </w:t>
      </w:r>
    </w:p>
    <w:p w14:paraId="130DFB80" w14:textId="37E2401A" w:rsidR="00E37672" w:rsidRPr="006743EC" w:rsidRDefault="007166B7" w:rsidP="007166B7">
      <w:pPr>
        <w:pStyle w:val="NormalWeb"/>
        <w:spacing w:before="0" w:beforeAutospacing="0" w:after="0" w:afterAutospacing="0"/>
        <w:rPr>
          <w:rStyle w:val="Strong"/>
          <w:rFonts w:asciiTheme="minorHAnsi" w:hAnsiTheme="minorHAnsi" w:cstheme="minorHAnsi"/>
          <w:b w:val="0"/>
          <w:bCs w:val="0"/>
        </w:rPr>
      </w:pPr>
      <w:r w:rsidRPr="006743EC">
        <w:rPr>
          <w:rStyle w:val="Strong"/>
          <w:rFonts w:asciiTheme="minorHAnsi" w:hAnsiTheme="minorHAnsi" w:cstheme="minorHAnsi"/>
          <w:b w:val="0"/>
          <w:bCs w:val="0"/>
        </w:rPr>
        <w:t>After being welcomed, Ralph was escorted to his new place of residence, his</w:t>
      </w:r>
      <w:r w:rsidRPr="006743EC">
        <w:rPr>
          <w:rStyle w:val="Emphasis"/>
          <w:rFonts w:asciiTheme="minorHAnsi" w:hAnsiTheme="minorHAnsi" w:cstheme="minorHAnsi"/>
        </w:rPr>
        <w:t> </w:t>
      </w:r>
      <w:proofErr w:type="spellStart"/>
      <w:r w:rsidRPr="006743EC">
        <w:rPr>
          <w:rStyle w:val="Emphasis"/>
          <w:rFonts w:asciiTheme="minorHAnsi" w:hAnsiTheme="minorHAnsi" w:cstheme="minorHAnsi"/>
        </w:rPr>
        <w:t>kuti</w:t>
      </w:r>
      <w:proofErr w:type="spellEnd"/>
      <w:r w:rsidRPr="006743EC">
        <w:rPr>
          <w:rStyle w:val="Emphasis"/>
          <w:rFonts w:asciiTheme="minorHAnsi" w:hAnsiTheme="minorHAnsi" w:cstheme="minorHAnsi"/>
        </w:rPr>
        <w:t>. Upon arriving at</w:t>
      </w:r>
      <w:r w:rsidRPr="006743EC">
        <w:rPr>
          <w:rStyle w:val="Strong"/>
          <w:rFonts w:asciiTheme="minorHAnsi" w:hAnsiTheme="minorHAnsi" w:cstheme="minorHAnsi"/>
          <w:b w:val="0"/>
          <w:bCs w:val="0"/>
        </w:rPr>
        <w:t xml:space="preserve"> his </w:t>
      </w:r>
      <w:proofErr w:type="spellStart"/>
      <w:r w:rsidRPr="006743EC">
        <w:rPr>
          <w:rStyle w:val="Strong"/>
          <w:rFonts w:asciiTheme="minorHAnsi" w:hAnsiTheme="minorHAnsi" w:cstheme="minorHAnsi"/>
          <w:b w:val="0"/>
          <w:bCs w:val="0"/>
        </w:rPr>
        <w:t>kuti</w:t>
      </w:r>
      <w:proofErr w:type="spellEnd"/>
      <w:r w:rsidRPr="006743EC">
        <w:rPr>
          <w:rStyle w:val="Strong"/>
          <w:rFonts w:asciiTheme="minorHAnsi" w:hAnsiTheme="minorHAnsi" w:cstheme="minorHAnsi"/>
          <w:b w:val="0"/>
          <w:bCs w:val="0"/>
        </w:rPr>
        <w:t xml:space="preserve">; he was introduced to his new meditation teacher-the mosquitoes. “The mosquitoes at Wat </w:t>
      </w:r>
      <w:proofErr w:type="spellStart"/>
      <w:r w:rsidRPr="006743EC">
        <w:rPr>
          <w:rStyle w:val="Strong"/>
          <w:rFonts w:asciiTheme="minorHAnsi" w:hAnsiTheme="minorHAnsi" w:cstheme="minorHAnsi"/>
          <w:b w:val="0"/>
          <w:bCs w:val="0"/>
        </w:rPr>
        <w:t>Pah</w:t>
      </w:r>
      <w:proofErr w:type="spellEnd"/>
      <w:r w:rsidRPr="006743EC">
        <w:rPr>
          <w:rStyle w:val="Strong"/>
          <w:rFonts w:asciiTheme="minorHAnsi" w:hAnsiTheme="minorHAnsi" w:cstheme="minorHAnsi"/>
          <w:b w:val="0"/>
          <w:bCs w:val="0"/>
        </w:rPr>
        <w:t xml:space="preserve"> Nanachat were small and gentle. They felt warm fuzzies around you, and their wings looked almost luminous. Perhaps that’s one of the consequences of cultivating concentration-one, perceives things as they truly are. After all, there is a quality of light that’s generated from anything that has a beautiful heart. My mind was far removed from the thought of killing. It is so surprising that training the mind can do that.”  Steele (216)   Faith in the practice grew with even the seemingly mundane experience of mosquitos, which was so different from the experience of an undisciplined mind encountering mosquitos. </w:t>
      </w:r>
    </w:p>
    <w:p w14:paraId="6D51C22A" w14:textId="28EC79EB" w:rsidR="007166B7" w:rsidRPr="006743EC" w:rsidRDefault="007166B7" w:rsidP="007166B7">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 xml:space="preserve"> </w:t>
      </w:r>
    </w:p>
    <w:p w14:paraId="55654C48" w14:textId="045E0835" w:rsidR="00417B82" w:rsidRPr="006743EC" w:rsidRDefault="00417B82" w:rsidP="00417B82">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Mr. Steele’s actions and choices teach the importance of letting go with love and compassion and not grasping or hanging on to people and events</w:t>
      </w:r>
      <w:r w:rsidR="00AC46E0">
        <w:rPr>
          <w:rStyle w:val="Strong"/>
          <w:rFonts w:asciiTheme="minorHAnsi" w:hAnsiTheme="minorHAnsi" w:cstheme="minorHAnsi"/>
          <w:b w:val="0"/>
          <w:bCs w:val="0"/>
        </w:rPr>
        <w:t xml:space="preserve">.  </w:t>
      </w:r>
      <w:r w:rsidRPr="006743EC">
        <w:rPr>
          <w:rStyle w:val="Strong"/>
          <w:rFonts w:asciiTheme="minorHAnsi" w:hAnsiTheme="minorHAnsi" w:cstheme="minorHAnsi"/>
          <w:b w:val="0"/>
          <w:bCs w:val="0"/>
        </w:rPr>
        <w:t>Through his travels, Mr. Steele learn</w:t>
      </w:r>
      <w:r w:rsidR="00AC46E0">
        <w:rPr>
          <w:rStyle w:val="Strong"/>
          <w:rFonts w:asciiTheme="minorHAnsi" w:hAnsiTheme="minorHAnsi" w:cstheme="minorHAnsi"/>
          <w:b w:val="0"/>
          <w:bCs w:val="0"/>
        </w:rPr>
        <w:t>ed</w:t>
      </w:r>
      <w:r w:rsidRPr="006743EC">
        <w:rPr>
          <w:rStyle w:val="Strong"/>
          <w:rFonts w:asciiTheme="minorHAnsi" w:hAnsiTheme="minorHAnsi" w:cstheme="minorHAnsi"/>
          <w:b w:val="0"/>
          <w:bCs w:val="0"/>
        </w:rPr>
        <w:t xml:space="preserve"> to relinquish himself. He learned that he is more reliable when he realizes that everyone and everything else is a part of him. </w:t>
      </w:r>
    </w:p>
    <w:p w14:paraId="2A2C5401" w14:textId="77777777" w:rsidR="00417B82" w:rsidRPr="006743EC" w:rsidRDefault="00417B82" w:rsidP="00417B82">
      <w:pPr>
        <w:pStyle w:val="NormalWeb"/>
        <w:spacing w:before="0" w:beforeAutospacing="0" w:after="0" w:afterAutospacing="0"/>
        <w:rPr>
          <w:rFonts w:asciiTheme="minorHAnsi" w:hAnsiTheme="minorHAnsi" w:cstheme="minorHAnsi"/>
        </w:rPr>
      </w:pPr>
      <w:r w:rsidRPr="006743EC">
        <w:rPr>
          <w:rStyle w:val="Strong"/>
          <w:rFonts w:asciiTheme="minorHAnsi" w:hAnsiTheme="minorHAnsi" w:cstheme="minorHAnsi"/>
          <w:b w:val="0"/>
          <w:bCs w:val="0"/>
        </w:rPr>
        <w:t> </w:t>
      </w:r>
    </w:p>
    <w:p w14:paraId="019F68C8" w14:textId="220FA210" w:rsidR="00417B82" w:rsidRPr="006743EC" w:rsidRDefault="00417B82" w:rsidP="00417B82">
      <w:pPr>
        <w:pStyle w:val="NormalWeb"/>
        <w:spacing w:before="0" w:beforeAutospacing="0" w:after="0" w:afterAutospacing="0"/>
        <w:jc w:val="both"/>
        <w:rPr>
          <w:rStyle w:val="Strong"/>
          <w:rFonts w:asciiTheme="minorHAnsi" w:hAnsiTheme="minorHAnsi" w:cstheme="minorHAnsi"/>
          <w:b w:val="0"/>
          <w:bCs w:val="0"/>
        </w:rPr>
      </w:pPr>
      <w:r w:rsidRPr="006743EC">
        <w:rPr>
          <w:rStyle w:val="Strong"/>
          <w:rFonts w:asciiTheme="minorHAnsi" w:hAnsiTheme="minorHAnsi" w:cstheme="minorHAnsi"/>
          <w:b w:val="0"/>
          <w:bCs w:val="0"/>
        </w:rPr>
        <w:t>Steele’s original plan was to take Robes for a year, investigate the monastic way of life and then return to America. During his travels</w:t>
      </w:r>
      <w:r w:rsidR="00BD26F0" w:rsidRPr="006743EC">
        <w:rPr>
          <w:rStyle w:val="Strong"/>
          <w:rFonts w:asciiTheme="minorHAnsi" w:hAnsiTheme="minorHAnsi" w:cstheme="minorHAnsi"/>
          <w:b w:val="0"/>
          <w:bCs w:val="0"/>
        </w:rPr>
        <w:t>,</w:t>
      </w:r>
      <w:r w:rsidRPr="006743EC">
        <w:rPr>
          <w:rStyle w:val="Strong"/>
          <w:rFonts w:asciiTheme="minorHAnsi" w:hAnsiTheme="minorHAnsi" w:cstheme="minorHAnsi"/>
          <w:b w:val="0"/>
          <w:bCs w:val="0"/>
        </w:rPr>
        <w:t xml:space="preserve"> he became closer and fonder of monastic culture. Disrobing became an inner conflict within. His mind took him back to his days on Paley Island, his joyous days in Japan-while a young man, and his vow to support his newly found son. His mind told him that disrobing was an insult to his community and his growth in practice and the higher consciousness that he began this journey to find. His mind and values once again softly argued that “staying at the monastery was a way of not accepting my responsibilities in the world.” (257) As a result, Steele decided to let go his desire to continue in monastic culture</w:t>
      </w:r>
      <w:r w:rsidR="00AC46E0">
        <w:rPr>
          <w:rStyle w:val="Strong"/>
          <w:rFonts w:asciiTheme="minorHAnsi" w:hAnsiTheme="minorHAnsi" w:cstheme="minorHAnsi"/>
          <w:b w:val="0"/>
          <w:bCs w:val="0"/>
        </w:rPr>
        <w:t>,</w:t>
      </w:r>
      <w:r w:rsidRPr="006743EC">
        <w:rPr>
          <w:rStyle w:val="Strong"/>
          <w:rFonts w:asciiTheme="minorHAnsi" w:hAnsiTheme="minorHAnsi" w:cstheme="minorHAnsi"/>
          <w:b w:val="0"/>
          <w:bCs w:val="0"/>
        </w:rPr>
        <w:t xml:space="preserve"> and return</w:t>
      </w:r>
      <w:r w:rsidR="00BD26F0" w:rsidRPr="006743EC">
        <w:rPr>
          <w:rStyle w:val="Strong"/>
          <w:rFonts w:asciiTheme="minorHAnsi" w:hAnsiTheme="minorHAnsi" w:cstheme="minorHAnsi"/>
          <w:b w:val="0"/>
          <w:bCs w:val="0"/>
        </w:rPr>
        <w:t>ed</w:t>
      </w:r>
      <w:r w:rsidRPr="006743EC">
        <w:rPr>
          <w:rStyle w:val="Strong"/>
          <w:rFonts w:asciiTheme="minorHAnsi" w:hAnsiTheme="minorHAnsi" w:cstheme="minorHAnsi"/>
          <w:b w:val="0"/>
          <w:bCs w:val="0"/>
        </w:rPr>
        <w:t xml:space="preserve"> to take care of his family members and to start his teaching practice to benefit others.  </w:t>
      </w:r>
    </w:p>
    <w:p w14:paraId="5ECE59B8" w14:textId="77777777" w:rsidR="00417B82" w:rsidRPr="006743EC" w:rsidRDefault="00417B82" w:rsidP="00417B82">
      <w:pPr>
        <w:pStyle w:val="NormalWeb"/>
        <w:spacing w:before="0" w:beforeAutospacing="0" w:after="0" w:afterAutospacing="0"/>
        <w:jc w:val="both"/>
        <w:rPr>
          <w:rFonts w:asciiTheme="minorHAnsi" w:hAnsiTheme="minorHAnsi" w:cstheme="minorHAnsi"/>
        </w:rPr>
      </w:pPr>
    </w:p>
    <w:p w14:paraId="30C0E513" w14:textId="25BB6009" w:rsidR="004030C5" w:rsidRPr="00346F71" w:rsidRDefault="00417B82" w:rsidP="00346F71">
      <w:pPr>
        <w:pStyle w:val="NormalWeb"/>
        <w:spacing w:before="0" w:beforeAutospacing="0" w:after="0" w:afterAutospacing="0"/>
        <w:jc w:val="both"/>
        <w:rPr>
          <w:rFonts w:asciiTheme="minorHAnsi" w:hAnsiTheme="minorHAnsi" w:cstheme="minorHAnsi"/>
        </w:rPr>
      </w:pPr>
      <w:r w:rsidRPr="006743EC">
        <w:rPr>
          <w:rStyle w:val="Strong"/>
          <w:rFonts w:asciiTheme="minorHAnsi" w:hAnsiTheme="minorHAnsi" w:cstheme="minorHAnsi"/>
          <w:b w:val="0"/>
          <w:bCs w:val="0"/>
        </w:rPr>
        <w:t>The teaching of impermanence is an essential teaching in Buddhism. Mr.</w:t>
      </w:r>
      <w:r w:rsidR="00BD26F0" w:rsidRPr="006743EC">
        <w:rPr>
          <w:rStyle w:val="Strong"/>
          <w:rFonts w:asciiTheme="minorHAnsi" w:hAnsiTheme="minorHAnsi" w:cstheme="minorHAnsi"/>
          <w:b w:val="0"/>
          <w:bCs w:val="0"/>
        </w:rPr>
        <w:t xml:space="preserve"> </w:t>
      </w:r>
      <w:r w:rsidRPr="006743EC">
        <w:rPr>
          <w:rStyle w:val="Strong"/>
          <w:rFonts w:asciiTheme="minorHAnsi" w:hAnsiTheme="minorHAnsi" w:cstheme="minorHAnsi"/>
          <w:b w:val="0"/>
          <w:bCs w:val="0"/>
        </w:rPr>
        <w:t>Steele’s sharing of his life encourages his readers to transform their lives</w:t>
      </w:r>
      <w:r w:rsidR="00BD26F0" w:rsidRPr="006743EC">
        <w:rPr>
          <w:rStyle w:val="Strong"/>
          <w:rFonts w:asciiTheme="minorHAnsi" w:hAnsiTheme="minorHAnsi" w:cstheme="minorHAnsi"/>
          <w:b w:val="0"/>
          <w:bCs w:val="0"/>
        </w:rPr>
        <w:t xml:space="preserve"> </w:t>
      </w:r>
      <w:r w:rsidR="00BF3B5D" w:rsidRPr="006743EC">
        <w:rPr>
          <w:rStyle w:val="Strong"/>
          <w:rFonts w:asciiTheme="minorHAnsi" w:hAnsiTheme="minorHAnsi" w:cstheme="minorHAnsi"/>
          <w:b w:val="0"/>
          <w:bCs w:val="0"/>
        </w:rPr>
        <w:t>to</w:t>
      </w:r>
      <w:r w:rsidRPr="006743EC">
        <w:rPr>
          <w:rStyle w:val="Strong"/>
          <w:rFonts w:asciiTheme="minorHAnsi" w:hAnsiTheme="minorHAnsi" w:cstheme="minorHAnsi"/>
          <w:b w:val="0"/>
          <w:bCs w:val="0"/>
        </w:rPr>
        <w:t xml:space="preserve"> touch the lives of others.</w:t>
      </w:r>
    </w:p>
    <w:sectPr w:rsidR="004030C5" w:rsidRPr="00346F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0C5"/>
    <w:rsid w:val="00047549"/>
    <w:rsid w:val="00126DFB"/>
    <w:rsid w:val="00192A3E"/>
    <w:rsid w:val="001F13CB"/>
    <w:rsid w:val="00311804"/>
    <w:rsid w:val="00346F71"/>
    <w:rsid w:val="004030C5"/>
    <w:rsid w:val="00417B82"/>
    <w:rsid w:val="004F281F"/>
    <w:rsid w:val="00564C6E"/>
    <w:rsid w:val="00626309"/>
    <w:rsid w:val="006743EC"/>
    <w:rsid w:val="006B2B75"/>
    <w:rsid w:val="006D40C2"/>
    <w:rsid w:val="007166B7"/>
    <w:rsid w:val="00723ED2"/>
    <w:rsid w:val="00744C20"/>
    <w:rsid w:val="007861DD"/>
    <w:rsid w:val="007D3EFB"/>
    <w:rsid w:val="008059AF"/>
    <w:rsid w:val="00806F08"/>
    <w:rsid w:val="00A422E5"/>
    <w:rsid w:val="00A45ED7"/>
    <w:rsid w:val="00AB6118"/>
    <w:rsid w:val="00AC46E0"/>
    <w:rsid w:val="00BD26F0"/>
    <w:rsid w:val="00BF3B5D"/>
    <w:rsid w:val="00C10588"/>
    <w:rsid w:val="00D002CE"/>
    <w:rsid w:val="00D53866"/>
    <w:rsid w:val="00DB0A9A"/>
    <w:rsid w:val="00DF51A4"/>
    <w:rsid w:val="00E37672"/>
    <w:rsid w:val="00F6199D"/>
    <w:rsid w:val="00F93731"/>
    <w:rsid w:val="00FE1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EBA74"/>
  <w15:chartTrackingRefBased/>
  <w15:docId w15:val="{7638ABF3-D533-425C-88F6-0E31F44BF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30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30C5"/>
    <w:rPr>
      <w:b/>
      <w:bCs/>
    </w:rPr>
  </w:style>
  <w:style w:type="character" w:styleId="Emphasis">
    <w:name w:val="Emphasis"/>
    <w:basedOn w:val="DefaultParagraphFont"/>
    <w:uiPriority w:val="20"/>
    <w:qFormat/>
    <w:rsid w:val="004030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3AC5E2F08CE441AA26FC368891C279" ma:contentTypeVersion="13" ma:contentTypeDescription="Create a new document." ma:contentTypeScope="" ma:versionID="8acb5ccff8ec65140245e3da53685a7b">
  <xsd:schema xmlns:xsd="http://www.w3.org/2001/XMLSchema" xmlns:xs="http://www.w3.org/2001/XMLSchema" xmlns:p="http://schemas.microsoft.com/office/2006/metadata/properties" xmlns:ns3="6fff1082-f0ce-4847-ae54-af1c62269d18" xmlns:ns4="8c8b01ea-84dd-4e36-9597-609637724afe" targetNamespace="http://schemas.microsoft.com/office/2006/metadata/properties" ma:root="true" ma:fieldsID="9f05556abb143e55b04a18458d9c87a3" ns3:_="" ns4:_="">
    <xsd:import namespace="6fff1082-f0ce-4847-ae54-af1c62269d18"/>
    <xsd:import namespace="8c8b01ea-84dd-4e36-9597-609637724a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f1082-f0ce-4847-ae54-af1c62269d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8b01ea-84dd-4e36-9597-609637724af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B3AF39-3ADD-4F4D-AA0B-D282B37A60B0}">
  <ds:schemaRefs>
    <ds:schemaRef ds:uri="http://schemas.microsoft.com/sharepoint/v3/contenttype/forms"/>
  </ds:schemaRefs>
</ds:datastoreItem>
</file>

<file path=customXml/itemProps2.xml><?xml version="1.0" encoding="utf-8"?>
<ds:datastoreItem xmlns:ds="http://schemas.openxmlformats.org/officeDocument/2006/customXml" ds:itemID="{716877CC-6F1C-45B6-A8D1-C41166BB5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f1082-f0ce-4847-ae54-af1c62269d18"/>
    <ds:schemaRef ds:uri="8c8b01ea-84dd-4e36-9597-609637724a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38040-41E2-4BD8-AC8A-F6348C2BCF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Scanlon</dc:creator>
  <cp:keywords/>
  <dc:description/>
  <cp:lastModifiedBy>Jimmy Yu</cp:lastModifiedBy>
  <cp:revision>2</cp:revision>
  <dcterms:created xsi:type="dcterms:W3CDTF">2020-10-05T19:04:00Z</dcterms:created>
  <dcterms:modified xsi:type="dcterms:W3CDTF">2020-10-05T19:04:00Z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0x010100D83AC5E2F08CE441AA26FC368891C279</vt:lpwstr>
  </property>
</Properties>
</file>